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21" w:rsidRDefault="0016318D" w:rsidP="00CA6047">
      <w:pPr>
        <w:jc w:val="center"/>
      </w:pPr>
      <w:r>
        <w:tab/>
      </w:r>
    </w:p>
    <w:p w:rsidR="00CA6047" w:rsidRDefault="00CA6047" w:rsidP="007C4621">
      <w:pPr>
        <w:tabs>
          <w:tab w:val="left" w:pos="1416"/>
        </w:tabs>
        <w:jc w:val="center"/>
        <w:rPr>
          <w:b/>
          <w:color w:val="000000"/>
        </w:rPr>
      </w:pPr>
    </w:p>
    <w:p w:rsidR="00136F88" w:rsidRDefault="00136F88" w:rsidP="009B2421">
      <w:pPr>
        <w:tabs>
          <w:tab w:val="left" w:pos="1416"/>
        </w:tabs>
        <w:jc w:val="center"/>
        <w:rPr>
          <w:b/>
          <w:color w:val="000000"/>
        </w:rPr>
      </w:pPr>
    </w:p>
    <w:p w:rsidR="00136F88" w:rsidRDefault="00136F88" w:rsidP="009B2421">
      <w:pPr>
        <w:tabs>
          <w:tab w:val="left" w:pos="1416"/>
        </w:tabs>
        <w:jc w:val="center"/>
        <w:rPr>
          <w:b/>
          <w:color w:val="000000"/>
        </w:rPr>
      </w:pPr>
    </w:p>
    <w:p w:rsidR="00136F88" w:rsidRDefault="00136F88" w:rsidP="009B2421">
      <w:pPr>
        <w:tabs>
          <w:tab w:val="left" w:pos="1416"/>
        </w:tabs>
        <w:jc w:val="center"/>
        <w:rPr>
          <w:b/>
          <w:color w:val="000000"/>
        </w:rPr>
      </w:pPr>
    </w:p>
    <w:p w:rsidR="00136F88" w:rsidRDefault="00136F88" w:rsidP="009B2421">
      <w:pPr>
        <w:tabs>
          <w:tab w:val="left" w:pos="1416"/>
        </w:tabs>
        <w:jc w:val="center"/>
        <w:rPr>
          <w:b/>
          <w:color w:val="000000"/>
        </w:rPr>
      </w:pPr>
    </w:p>
    <w:p w:rsidR="009B2421" w:rsidRDefault="001E0DC7" w:rsidP="009B2421">
      <w:pPr>
        <w:tabs>
          <w:tab w:val="left" w:pos="1416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INDICAÇÃO </w:t>
      </w:r>
      <w:r w:rsidR="003D2CAF">
        <w:rPr>
          <w:b/>
          <w:color w:val="000000"/>
        </w:rPr>
        <w:t xml:space="preserve">N.º           </w:t>
      </w:r>
      <w:r>
        <w:rPr>
          <w:b/>
          <w:color w:val="000000"/>
        </w:rPr>
        <w:t xml:space="preserve">DO REMANEJAMENTO DA </w:t>
      </w:r>
      <w:r w:rsidR="009B2421">
        <w:rPr>
          <w:b/>
          <w:color w:val="000000"/>
        </w:rPr>
        <w:t>EMEN</w:t>
      </w:r>
      <w:r w:rsidR="009B2421" w:rsidRPr="003838BA">
        <w:rPr>
          <w:b/>
          <w:color w:val="000000"/>
        </w:rPr>
        <w:t xml:space="preserve">DA N.º </w:t>
      </w:r>
      <w:r w:rsidR="00D059EF">
        <w:rPr>
          <w:b/>
          <w:color w:val="000000"/>
        </w:rPr>
        <w:t>36</w:t>
      </w:r>
      <w:r>
        <w:rPr>
          <w:b/>
          <w:color w:val="000000"/>
        </w:rPr>
        <w:t xml:space="preserve"> À </w:t>
      </w:r>
      <w:r w:rsidR="008D4DE7">
        <w:rPr>
          <w:b/>
          <w:color w:val="000000"/>
        </w:rPr>
        <w:t xml:space="preserve">LEI ORÇAMENTÁRIA </w:t>
      </w:r>
      <w:r w:rsidR="001F33E4">
        <w:rPr>
          <w:b/>
          <w:color w:val="000000"/>
        </w:rPr>
        <w:t xml:space="preserve">ANUAL </w:t>
      </w:r>
      <w:r w:rsidR="008D4DE7">
        <w:rPr>
          <w:b/>
          <w:color w:val="000000"/>
        </w:rPr>
        <w:t>DE 2018 (</w:t>
      </w:r>
      <w:r>
        <w:rPr>
          <w:b/>
          <w:color w:val="000000"/>
        </w:rPr>
        <w:t>LEI N.º 3.130, DE 21/12/201</w:t>
      </w:r>
      <w:r w:rsidR="00136F88">
        <w:rPr>
          <w:b/>
          <w:color w:val="000000"/>
        </w:rPr>
        <w:t>7</w:t>
      </w:r>
      <w:r w:rsidR="008D4DE7">
        <w:rPr>
          <w:b/>
          <w:color w:val="000000"/>
        </w:rPr>
        <w:t>)</w:t>
      </w:r>
      <w:r w:rsidR="00261C38">
        <w:rPr>
          <w:b/>
          <w:color w:val="000000"/>
        </w:rPr>
        <w:t>,</w:t>
      </w:r>
      <w:r w:rsidR="00261C38" w:rsidRPr="00261C38">
        <w:rPr>
          <w:b/>
          <w:color w:val="000000"/>
        </w:rPr>
        <w:t xml:space="preserve"> </w:t>
      </w:r>
      <w:r w:rsidR="00261C38">
        <w:rPr>
          <w:b/>
          <w:color w:val="000000"/>
        </w:rPr>
        <w:t xml:space="preserve">RELACIONADA À MENSAGEM N.º </w:t>
      </w:r>
      <w:proofErr w:type="gramStart"/>
      <w:r w:rsidR="00D059EF">
        <w:rPr>
          <w:b/>
          <w:color w:val="000000"/>
        </w:rPr>
        <w:t>28</w:t>
      </w:r>
      <w:r w:rsidR="00261C38">
        <w:rPr>
          <w:b/>
          <w:color w:val="000000"/>
        </w:rPr>
        <w:t>/2018</w:t>
      </w:r>
      <w:proofErr w:type="gramEnd"/>
    </w:p>
    <w:p w:rsidR="009B2421" w:rsidRDefault="009B2421" w:rsidP="009B2421">
      <w:pPr>
        <w:tabs>
          <w:tab w:val="left" w:pos="1416"/>
        </w:tabs>
        <w:jc w:val="center"/>
        <w:rPr>
          <w:b/>
          <w:color w:val="000000"/>
        </w:rPr>
      </w:pPr>
    </w:p>
    <w:p w:rsidR="009B2421" w:rsidRDefault="009B2421" w:rsidP="009B2421">
      <w:pPr>
        <w:tabs>
          <w:tab w:val="left" w:pos="0"/>
        </w:tabs>
        <w:jc w:val="both"/>
      </w:pPr>
    </w:p>
    <w:tbl>
      <w:tblPr>
        <w:tblpPr w:leftFromText="141" w:rightFromText="141" w:vertAnchor="text" w:horzAnchor="margin" w:tblpY="415"/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1"/>
        <w:gridCol w:w="891"/>
        <w:gridCol w:w="1071"/>
        <w:gridCol w:w="1407"/>
        <w:gridCol w:w="1260"/>
        <w:gridCol w:w="1501"/>
        <w:gridCol w:w="1201"/>
        <w:gridCol w:w="1078"/>
        <w:gridCol w:w="2832"/>
        <w:gridCol w:w="1191"/>
        <w:gridCol w:w="591"/>
      </w:tblGrid>
      <w:tr w:rsidR="009B2421" w:rsidTr="00AD2904">
        <w:trPr>
          <w:trHeight w:val="255"/>
        </w:trPr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9B2421" w:rsidRDefault="009B2421" w:rsidP="009B24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Acréscimo / Inclusão</w:t>
            </w:r>
          </w:p>
        </w:tc>
        <w:tc>
          <w:tcPr>
            <w:tcW w:w="891" w:type="dxa"/>
            <w:shd w:val="clear" w:color="auto" w:fill="auto"/>
            <w:noWrap/>
            <w:vAlign w:val="bottom"/>
          </w:tcPr>
          <w:p w:rsidR="009B2421" w:rsidRDefault="009B2421" w:rsidP="009B24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Órgão(s)</w:t>
            </w:r>
          </w:p>
        </w:tc>
        <w:tc>
          <w:tcPr>
            <w:tcW w:w="1071" w:type="dxa"/>
            <w:shd w:val="clear" w:color="auto" w:fill="auto"/>
            <w:noWrap/>
            <w:vAlign w:val="bottom"/>
          </w:tcPr>
          <w:p w:rsidR="009B2421" w:rsidRDefault="009B2421" w:rsidP="009B24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Unidade(s)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9B2421" w:rsidRDefault="009B2421" w:rsidP="009B24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Subunidade(s)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9B2421" w:rsidRDefault="009B2421" w:rsidP="009B24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Função(</w:t>
            </w:r>
            <w:proofErr w:type="spellStart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ões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9B2421" w:rsidRDefault="009B2421" w:rsidP="009B24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Subfunção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ões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9B2421" w:rsidRDefault="009B2421" w:rsidP="009B24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Programa(s)</w:t>
            </w:r>
          </w:p>
        </w:tc>
        <w:tc>
          <w:tcPr>
            <w:tcW w:w="1078" w:type="dxa"/>
            <w:shd w:val="clear" w:color="auto" w:fill="auto"/>
            <w:noWrap/>
            <w:vAlign w:val="bottom"/>
          </w:tcPr>
          <w:p w:rsidR="009B2421" w:rsidRDefault="009B2421" w:rsidP="009B24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Ação(</w:t>
            </w:r>
            <w:proofErr w:type="spellStart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ões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32" w:type="dxa"/>
            <w:shd w:val="clear" w:color="auto" w:fill="auto"/>
            <w:noWrap/>
            <w:vAlign w:val="bottom"/>
          </w:tcPr>
          <w:p w:rsidR="009B2421" w:rsidRDefault="009B2421" w:rsidP="009B24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Classificação(</w:t>
            </w:r>
            <w:proofErr w:type="spellStart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ões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 Econômica</w:t>
            </w:r>
          </w:p>
        </w:tc>
        <w:tc>
          <w:tcPr>
            <w:tcW w:w="1191" w:type="dxa"/>
            <w:vAlign w:val="bottom"/>
          </w:tcPr>
          <w:p w:rsidR="009B2421" w:rsidRDefault="009B2421" w:rsidP="009B24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Valor(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es)</w:t>
            </w:r>
          </w:p>
        </w:tc>
        <w:tc>
          <w:tcPr>
            <w:tcW w:w="591" w:type="dxa"/>
            <w:vAlign w:val="bottom"/>
          </w:tcPr>
          <w:p w:rsidR="009B2421" w:rsidRDefault="009B2421" w:rsidP="009B24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 (S)</w:t>
            </w:r>
          </w:p>
        </w:tc>
      </w:tr>
      <w:tr w:rsidR="00F06B3F" w:rsidTr="00F06B3F">
        <w:trPr>
          <w:trHeight w:val="255"/>
        </w:trPr>
        <w:tc>
          <w:tcPr>
            <w:tcW w:w="1561" w:type="dxa"/>
            <w:vMerge/>
            <w:shd w:val="clear" w:color="auto" w:fill="auto"/>
            <w:noWrap/>
            <w:vAlign w:val="center"/>
          </w:tcPr>
          <w:p w:rsidR="00F06B3F" w:rsidRDefault="00F06B3F" w:rsidP="00F06B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auto"/>
            <w:noWrap/>
            <w:vAlign w:val="bottom"/>
          </w:tcPr>
          <w:p w:rsidR="00F06B3F" w:rsidRDefault="003D2CAF" w:rsidP="00F06B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071" w:type="dxa"/>
            <w:shd w:val="clear" w:color="auto" w:fill="auto"/>
            <w:noWrap/>
            <w:vAlign w:val="bottom"/>
          </w:tcPr>
          <w:p w:rsidR="00F06B3F" w:rsidRDefault="003D2CAF" w:rsidP="00F06B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06B3F" w:rsidRDefault="003D2CAF" w:rsidP="00F06B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06B3F" w:rsidRDefault="003D2CAF" w:rsidP="00F06B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F06B3F" w:rsidRDefault="00012160" w:rsidP="00F06B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544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F06B3F" w:rsidRDefault="00E14B9C" w:rsidP="00F06B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012160">
              <w:rPr>
                <w:rFonts w:ascii="Arial" w:hAnsi="Arial" w:cs="Arial"/>
                <w:bCs/>
                <w:sz w:val="18"/>
                <w:szCs w:val="18"/>
              </w:rPr>
              <w:t>502</w:t>
            </w:r>
          </w:p>
        </w:tc>
        <w:tc>
          <w:tcPr>
            <w:tcW w:w="1078" w:type="dxa"/>
            <w:shd w:val="clear" w:color="auto" w:fill="auto"/>
            <w:noWrap/>
            <w:vAlign w:val="bottom"/>
          </w:tcPr>
          <w:p w:rsidR="00F06B3F" w:rsidRDefault="00012160" w:rsidP="00F06B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2134</w:t>
            </w:r>
          </w:p>
        </w:tc>
        <w:tc>
          <w:tcPr>
            <w:tcW w:w="2832" w:type="dxa"/>
            <w:shd w:val="clear" w:color="auto" w:fill="auto"/>
            <w:noWrap/>
            <w:vAlign w:val="bottom"/>
          </w:tcPr>
          <w:p w:rsidR="00F06B3F" w:rsidRDefault="00543908" w:rsidP="0001216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4.4.</w:t>
            </w:r>
            <w:r w:rsidR="00012160">
              <w:rPr>
                <w:rFonts w:ascii="Arial" w:hAnsi="Arial" w:cs="Arial"/>
                <w:bCs/>
                <w:sz w:val="18"/>
                <w:szCs w:val="18"/>
              </w:rPr>
              <w:t>90.51</w:t>
            </w:r>
            <w:r>
              <w:rPr>
                <w:rFonts w:ascii="Arial" w:hAnsi="Arial" w:cs="Arial"/>
                <w:bCs/>
                <w:sz w:val="18"/>
                <w:szCs w:val="18"/>
              </w:rPr>
              <w:t>.00</w:t>
            </w:r>
          </w:p>
        </w:tc>
        <w:tc>
          <w:tcPr>
            <w:tcW w:w="1191" w:type="dxa"/>
            <w:vAlign w:val="bottom"/>
          </w:tcPr>
          <w:p w:rsidR="00F06B3F" w:rsidRDefault="001F33E4" w:rsidP="003D2CA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20.000,00</w:t>
            </w:r>
          </w:p>
        </w:tc>
        <w:tc>
          <w:tcPr>
            <w:tcW w:w="591" w:type="dxa"/>
            <w:vAlign w:val="bottom"/>
          </w:tcPr>
          <w:p w:rsidR="00F06B3F" w:rsidRDefault="00012160" w:rsidP="00F06B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778</w:t>
            </w:r>
          </w:p>
        </w:tc>
      </w:tr>
      <w:tr w:rsidR="00140CFB" w:rsidTr="00AD2904">
        <w:trPr>
          <w:trHeight w:val="300"/>
        </w:trPr>
        <w:tc>
          <w:tcPr>
            <w:tcW w:w="12802" w:type="dxa"/>
            <w:gridSpan w:val="9"/>
            <w:shd w:val="clear" w:color="auto" w:fill="auto"/>
            <w:noWrap/>
            <w:vAlign w:val="center"/>
          </w:tcPr>
          <w:p w:rsidR="00140CFB" w:rsidRPr="00DE25BB" w:rsidRDefault="00140CFB" w:rsidP="00140C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25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1191" w:type="dxa"/>
            <w:vAlign w:val="bottom"/>
          </w:tcPr>
          <w:p w:rsidR="00140CFB" w:rsidRPr="00DE25BB" w:rsidRDefault="001F33E4" w:rsidP="003D2CA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591" w:type="dxa"/>
            <w:vAlign w:val="bottom"/>
          </w:tcPr>
          <w:p w:rsidR="00140CFB" w:rsidRDefault="00140CFB" w:rsidP="00140C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E76875" w:rsidTr="00AD2904">
        <w:trPr>
          <w:trHeight w:val="300"/>
        </w:trPr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E76875" w:rsidRDefault="00E76875" w:rsidP="00140C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Cancelamento</w:t>
            </w:r>
          </w:p>
          <w:p w:rsidR="00E76875" w:rsidRDefault="00E76875" w:rsidP="00140C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Compensatório</w:t>
            </w:r>
          </w:p>
        </w:tc>
        <w:tc>
          <w:tcPr>
            <w:tcW w:w="891" w:type="dxa"/>
            <w:shd w:val="clear" w:color="auto" w:fill="auto"/>
            <w:noWrap/>
            <w:vAlign w:val="bottom"/>
          </w:tcPr>
          <w:p w:rsidR="00E76875" w:rsidRDefault="00E76875" w:rsidP="00140C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Órgão(s)</w:t>
            </w:r>
          </w:p>
        </w:tc>
        <w:tc>
          <w:tcPr>
            <w:tcW w:w="1071" w:type="dxa"/>
            <w:shd w:val="clear" w:color="auto" w:fill="auto"/>
            <w:noWrap/>
            <w:vAlign w:val="bottom"/>
          </w:tcPr>
          <w:p w:rsidR="00E76875" w:rsidRDefault="00E76875" w:rsidP="00140C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Unidade(s)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E76875" w:rsidRDefault="00E76875" w:rsidP="00140C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Subunidade(s)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E76875" w:rsidRDefault="00E76875" w:rsidP="00140C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Função(</w:t>
            </w:r>
            <w:proofErr w:type="spellStart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ões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E76875" w:rsidRDefault="00E76875" w:rsidP="00140C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Subfunção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ões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E76875" w:rsidRDefault="00E76875" w:rsidP="00140C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Programa(s)</w:t>
            </w:r>
          </w:p>
        </w:tc>
        <w:tc>
          <w:tcPr>
            <w:tcW w:w="1078" w:type="dxa"/>
            <w:shd w:val="clear" w:color="auto" w:fill="auto"/>
            <w:noWrap/>
            <w:vAlign w:val="bottom"/>
          </w:tcPr>
          <w:p w:rsidR="00E76875" w:rsidRDefault="00E76875" w:rsidP="00140C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Ação(</w:t>
            </w:r>
            <w:proofErr w:type="spellStart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ões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32" w:type="dxa"/>
            <w:shd w:val="clear" w:color="auto" w:fill="auto"/>
            <w:noWrap/>
            <w:vAlign w:val="bottom"/>
          </w:tcPr>
          <w:p w:rsidR="00E76875" w:rsidRDefault="00E76875" w:rsidP="00140C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Classificação(</w:t>
            </w:r>
            <w:proofErr w:type="spellStart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ões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 Econômica</w:t>
            </w:r>
          </w:p>
        </w:tc>
        <w:tc>
          <w:tcPr>
            <w:tcW w:w="1191" w:type="dxa"/>
            <w:vAlign w:val="bottom"/>
          </w:tcPr>
          <w:p w:rsidR="00E76875" w:rsidRDefault="00E76875" w:rsidP="00140C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Valor(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es)</w:t>
            </w:r>
          </w:p>
        </w:tc>
        <w:tc>
          <w:tcPr>
            <w:tcW w:w="591" w:type="dxa"/>
            <w:vAlign w:val="bottom"/>
          </w:tcPr>
          <w:p w:rsidR="00E76875" w:rsidRDefault="00E76875" w:rsidP="00140C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 (S)</w:t>
            </w:r>
          </w:p>
        </w:tc>
      </w:tr>
      <w:tr w:rsidR="00012160" w:rsidRPr="00935CD9" w:rsidTr="00AD2904">
        <w:trPr>
          <w:trHeight w:val="300"/>
        </w:trPr>
        <w:tc>
          <w:tcPr>
            <w:tcW w:w="1561" w:type="dxa"/>
            <w:vMerge/>
            <w:shd w:val="clear" w:color="auto" w:fill="auto"/>
            <w:noWrap/>
            <w:vAlign w:val="center"/>
          </w:tcPr>
          <w:p w:rsidR="00012160" w:rsidRDefault="00012160" w:rsidP="000121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auto"/>
            <w:noWrap/>
            <w:vAlign w:val="bottom"/>
          </w:tcPr>
          <w:p w:rsidR="00012160" w:rsidRPr="00DE25BB" w:rsidRDefault="00012160" w:rsidP="0001216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071" w:type="dxa"/>
            <w:shd w:val="clear" w:color="auto" w:fill="auto"/>
            <w:noWrap/>
            <w:vAlign w:val="bottom"/>
          </w:tcPr>
          <w:p w:rsidR="00012160" w:rsidRPr="00DE25BB" w:rsidRDefault="00012160" w:rsidP="0001216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012160" w:rsidRPr="00DE25BB" w:rsidRDefault="00012160" w:rsidP="0001216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012160" w:rsidRPr="00DE25BB" w:rsidRDefault="00012160" w:rsidP="0001216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012160" w:rsidRPr="00DE25BB" w:rsidRDefault="00012160" w:rsidP="0001216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608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012160" w:rsidRPr="00DE25BB" w:rsidRDefault="00012160" w:rsidP="0001216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2750</w:t>
            </w:r>
          </w:p>
        </w:tc>
        <w:tc>
          <w:tcPr>
            <w:tcW w:w="1078" w:type="dxa"/>
            <w:shd w:val="clear" w:color="auto" w:fill="auto"/>
            <w:noWrap/>
            <w:vAlign w:val="bottom"/>
          </w:tcPr>
          <w:p w:rsidR="00012160" w:rsidRPr="00DE25BB" w:rsidRDefault="00012160" w:rsidP="0001216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0018</w:t>
            </w:r>
          </w:p>
        </w:tc>
        <w:tc>
          <w:tcPr>
            <w:tcW w:w="2832" w:type="dxa"/>
            <w:shd w:val="clear" w:color="auto" w:fill="auto"/>
            <w:noWrap/>
            <w:vAlign w:val="bottom"/>
          </w:tcPr>
          <w:p w:rsidR="00012160" w:rsidRPr="00DE25BB" w:rsidRDefault="00012160" w:rsidP="0001216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4.4.50.42.00</w:t>
            </w:r>
          </w:p>
        </w:tc>
        <w:tc>
          <w:tcPr>
            <w:tcW w:w="1191" w:type="dxa"/>
            <w:vAlign w:val="bottom"/>
          </w:tcPr>
          <w:p w:rsidR="00012160" w:rsidRPr="00DE25BB" w:rsidRDefault="00012160" w:rsidP="0001216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20.000,00</w:t>
            </w:r>
          </w:p>
        </w:tc>
        <w:tc>
          <w:tcPr>
            <w:tcW w:w="591" w:type="dxa"/>
            <w:vAlign w:val="bottom"/>
          </w:tcPr>
          <w:p w:rsidR="00012160" w:rsidRDefault="00012160" w:rsidP="0001216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1237</w:t>
            </w:r>
          </w:p>
        </w:tc>
      </w:tr>
      <w:tr w:rsidR="00140CFB" w:rsidTr="00AD2904">
        <w:trPr>
          <w:trHeight w:val="300"/>
        </w:trPr>
        <w:tc>
          <w:tcPr>
            <w:tcW w:w="12802" w:type="dxa"/>
            <w:gridSpan w:val="9"/>
            <w:shd w:val="clear" w:color="auto" w:fill="auto"/>
            <w:noWrap/>
            <w:vAlign w:val="center"/>
          </w:tcPr>
          <w:p w:rsidR="00140CFB" w:rsidRDefault="003D2CAF" w:rsidP="00140C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40CFB" w:rsidRDefault="001F33E4" w:rsidP="003D2CA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140CFB" w:rsidRDefault="003D2CAF" w:rsidP="00140C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140CFB" w:rsidTr="009B2421">
        <w:trPr>
          <w:trHeight w:val="530"/>
        </w:trPr>
        <w:tc>
          <w:tcPr>
            <w:tcW w:w="1561" w:type="dxa"/>
            <w:shd w:val="clear" w:color="auto" w:fill="auto"/>
            <w:noWrap/>
            <w:vAlign w:val="center"/>
          </w:tcPr>
          <w:p w:rsidR="00140CFB" w:rsidRDefault="00140CFB" w:rsidP="00140C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Objeto do Gasto</w:t>
            </w:r>
          </w:p>
        </w:tc>
        <w:tc>
          <w:tcPr>
            <w:tcW w:w="13023" w:type="dxa"/>
            <w:gridSpan w:val="10"/>
            <w:shd w:val="clear" w:color="auto" w:fill="auto"/>
            <w:noWrap/>
            <w:vAlign w:val="bottom"/>
          </w:tcPr>
          <w:p w:rsidR="00136F88" w:rsidRPr="00352707" w:rsidRDefault="00012160" w:rsidP="005744B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Perfuração de poço tubular profundo para Associação dos Pequenos Produtores Rurais da Fazenda Tabocas ou Riacho das Pedras.</w:t>
            </w:r>
          </w:p>
        </w:tc>
      </w:tr>
      <w:tr w:rsidR="00140CFB" w:rsidTr="009B2421">
        <w:trPr>
          <w:trHeight w:val="530"/>
        </w:trPr>
        <w:tc>
          <w:tcPr>
            <w:tcW w:w="1561" w:type="dxa"/>
            <w:shd w:val="clear" w:color="auto" w:fill="auto"/>
            <w:noWrap/>
            <w:vAlign w:val="center"/>
          </w:tcPr>
          <w:p w:rsidR="00140CFB" w:rsidRPr="007A45A3" w:rsidRDefault="00140CFB" w:rsidP="00140C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45A3">
              <w:rPr>
                <w:rFonts w:ascii="Arial" w:hAnsi="Arial" w:cs="Arial"/>
                <w:b/>
                <w:bCs/>
                <w:sz w:val="18"/>
                <w:szCs w:val="18"/>
              </w:rPr>
              <w:t>Justificativa</w:t>
            </w:r>
          </w:p>
        </w:tc>
        <w:tc>
          <w:tcPr>
            <w:tcW w:w="13023" w:type="dxa"/>
            <w:gridSpan w:val="10"/>
            <w:shd w:val="clear" w:color="auto" w:fill="auto"/>
            <w:noWrap/>
            <w:vAlign w:val="bottom"/>
          </w:tcPr>
          <w:p w:rsidR="00140CFB" w:rsidRPr="00352707" w:rsidRDefault="00101742" w:rsidP="000121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Trata-se de remanejamento dos recursos da </w:t>
            </w:r>
            <w:r w:rsidR="008D4DE7">
              <w:rPr>
                <w:rFonts w:ascii="Arial" w:hAnsi="Arial" w:cs="Arial"/>
                <w:bCs/>
                <w:sz w:val="18"/>
                <w:szCs w:val="18"/>
              </w:rPr>
              <w:t>Emenda n.º</w:t>
            </w:r>
            <w:r w:rsidR="00E7687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12160">
              <w:rPr>
                <w:rFonts w:ascii="Arial" w:hAnsi="Arial" w:cs="Arial"/>
                <w:bCs/>
                <w:sz w:val="18"/>
                <w:szCs w:val="18"/>
              </w:rPr>
              <w:t>36</w:t>
            </w:r>
            <w:r w:rsidR="008D4DE7">
              <w:rPr>
                <w:rFonts w:ascii="Arial" w:hAnsi="Arial" w:cs="Arial"/>
                <w:bCs/>
                <w:sz w:val="18"/>
                <w:szCs w:val="18"/>
              </w:rPr>
              <w:t xml:space="preserve"> à Lei Orçamentária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de 2018 (Lei n.º 3.130, de 21/12/201</w:t>
            </w:r>
            <w:r w:rsidR="00534E5C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), tendo em vista o chefe do Poder Executivo ter </w:t>
            </w:r>
            <w:r w:rsidR="008D4DE7">
              <w:rPr>
                <w:rFonts w:ascii="Arial" w:hAnsi="Arial" w:cs="Arial"/>
                <w:bCs/>
                <w:sz w:val="18"/>
                <w:szCs w:val="18"/>
              </w:rPr>
              <w:t xml:space="preserve">constatado impedimento insuperável na sua execução, </w:t>
            </w:r>
            <w:r w:rsidR="00E14B9C">
              <w:rPr>
                <w:rFonts w:ascii="Arial" w:hAnsi="Arial" w:cs="Arial"/>
                <w:bCs/>
                <w:sz w:val="18"/>
                <w:szCs w:val="18"/>
              </w:rPr>
              <w:t>nos termos da Mensage</w:t>
            </w:r>
            <w:r w:rsidR="003D2CAF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E14B9C">
              <w:rPr>
                <w:rFonts w:ascii="Arial" w:hAnsi="Arial" w:cs="Arial"/>
                <w:bCs/>
                <w:sz w:val="18"/>
                <w:szCs w:val="18"/>
              </w:rPr>
              <w:t xml:space="preserve"> n.º</w:t>
            </w:r>
            <w:r w:rsidR="00AF423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12160">
              <w:rPr>
                <w:rFonts w:ascii="Arial" w:hAnsi="Arial" w:cs="Arial"/>
                <w:bCs/>
                <w:sz w:val="18"/>
                <w:szCs w:val="18"/>
              </w:rPr>
              <w:t>28</w:t>
            </w:r>
            <w:r w:rsidR="00AF4231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</w:rPr>
              <w:t>2018.</w:t>
            </w:r>
            <w:r w:rsidR="008D4DE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070F5">
              <w:rPr>
                <w:rFonts w:ascii="Arial" w:hAnsi="Arial" w:cs="Arial"/>
                <w:bCs/>
                <w:sz w:val="18"/>
                <w:szCs w:val="18"/>
              </w:rPr>
              <w:t xml:space="preserve">Considerando que a entidade já está providenciando a documentação da propriedade do imóvel e a licença ambiental, optou-se por manter a destinação dos recursos, alterando, entretanto, a forma de execução de indireta para direta. </w:t>
            </w:r>
            <w:r w:rsidR="008D4DE7">
              <w:rPr>
                <w:rFonts w:ascii="Arial" w:hAnsi="Arial" w:cs="Arial"/>
                <w:bCs/>
                <w:sz w:val="18"/>
                <w:szCs w:val="18"/>
              </w:rPr>
              <w:t>Neste ca</w:t>
            </w:r>
            <w:r w:rsidR="00534E5C">
              <w:rPr>
                <w:rFonts w:ascii="Arial" w:hAnsi="Arial" w:cs="Arial"/>
                <w:bCs/>
                <w:sz w:val="18"/>
                <w:szCs w:val="18"/>
              </w:rPr>
              <w:t>so</w:t>
            </w:r>
            <w:r w:rsidR="003936D8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534E5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D4DE7">
              <w:rPr>
                <w:rFonts w:ascii="Arial" w:hAnsi="Arial" w:cs="Arial"/>
                <w:bCs/>
                <w:sz w:val="18"/>
                <w:szCs w:val="18"/>
              </w:rPr>
              <w:t xml:space="preserve">será necessário </w:t>
            </w:r>
            <w:r w:rsidR="004B3C4E">
              <w:rPr>
                <w:rFonts w:ascii="Arial" w:hAnsi="Arial" w:cs="Arial"/>
                <w:bCs/>
                <w:sz w:val="18"/>
                <w:szCs w:val="18"/>
              </w:rPr>
              <w:t>encaminhamento de projeto de lei por parte do Poder Executivo remanejando</w:t>
            </w:r>
            <w:r w:rsidR="008D4DE7">
              <w:rPr>
                <w:rFonts w:ascii="Arial" w:hAnsi="Arial" w:cs="Arial"/>
                <w:bCs/>
                <w:sz w:val="18"/>
                <w:szCs w:val="18"/>
              </w:rPr>
              <w:t xml:space="preserve"> dotações, </w:t>
            </w:r>
            <w:r w:rsidR="00534E5C">
              <w:rPr>
                <w:rFonts w:ascii="Arial" w:hAnsi="Arial" w:cs="Arial"/>
                <w:bCs/>
                <w:sz w:val="18"/>
                <w:szCs w:val="18"/>
              </w:rPr>
              <w:t>visto que houve alter</w:t>
            </w:r>
            <w:bookmarkStart w:id="0" w:name="_GoBack"/>
            <w:bookmarkEnd w:id="0"/>
            <w:r w:rsidR="00534E5C">
              <w:rPr>
                <w:rFonts w:ascii="Arial" w:hAnsi="Arial" w:cs="Arial"/>
                <w:bCs/>
                <w:sz w:val="18"/>
                <w:szCs w:val="18"/>
              </w:rPr>
              <w:t xml:space="preserve">ação </w:t>
            </w:r>
            <w:r w:rsidR="00012160">
              <w:rPr>
                <w:rFonts w:ascii="Arial" w:hAnsi="Arial" w:cs="Arial"/>
                <w:bCs/>
                <w:sz w:val="18"/>
                <w:szCs w:val="18"/>
              </w:rPr>
              <w:t>na programação orçamentária.</w:t>
            </w:r>
          </w:p>
        </w:tc>
      </w:tr>
    </w:tbl>
    <w:p w:rsidR="00C25700" w:rsidRDefault="00C25700" w:rsidP="009B2421">
      <w:pPr>
        <w:ind w:left="708" w:firstLine="708"/>
        <w:jc w:val="both"/>
        <w:rPr>
          <w:color w:val="000000"/>
        </w:rPr>
      </w:pPr>
    </w:p>
    <w:p w:rsidR="00C25700" w:rsidRDefault="00C25700" w:rsidP="009B2421">
      <w:pPr>
        <w:ind w:left="708" w:firstLine="708"/>
        <w:jc w:val="both"/>
        <w:rPr>
          <w:color w:val="000000"/>
        </w:rPr>
      </w:pPr>
    </w:p>
    <w:p w:rsidR="00833D3F" w:rsidRDefault="009B2421" w:rsidP="009B2421">
      <w:pPr>
        <w:ind w:left="708" w:firstLine="708"/>
        <w:jc w:val="both"/>
        <w:rPr>
          <w:color w:val="000000"/>
        </w:rPr>
      </w:pPr>
      <w:r w:rsidRPr="004154FB">
        <w:rPr>
          <w:color w:val="000000"/>
        </w:rPr>
        <w:t>Unaí</w:t>
      </w:r>
      <w:r w:rsidR="007C5DC1">
        <w:rPr>
          <w:color w:val="000000"/>
        </w:rPr>
        <w:t xml:space="preserve"> (MG)</w:t>
      </w:r>
      <w:r w:rsidRPr="004154FB">
        <w:rPr>
          <w:color w:val="000000"/>
        </w:rPr>
        <w:t xml:space="preserve">, </w:t>
      </w:r>
      <w:r w:rsidR="00012160">
        <w:rPr>
          <w:color w:val="000000"/>
        </w:rPr>
        <w:t>22</w:t>
      </w:r>
      <w:r w:rsidR="00810B7D">
        <w:t xml:space="preserve"> de</w:t>
      </w:r>
      <w:r w:rsidR="00090D98">
        <w:t xml:space="preserve"> maio</w:t>
      </w:r>
      <w:r w:rsidR="007C5DC1">
        <w:rPr>
          <w:color w:val="000000"/>
        </w:rPr>
        <w:t xml:space="preserve"> de 201</w:t>
      </w:r>
      <w:r w:rsidR="008D4DE7">
        <w:rPr>
          <w:color w:val="000000"/>
        </w:rPr>
        <w:t>8</w:t>
      </w:r>
      <w:r w:rsidR="007C5DC1">
        <w:rPr>
          <w:color w:val="000000"/>
        </w:rPr>
        <w:t>.</w:t>
      </w:r>
      <w:r w:rsidR="00917DE6">
        <w:rPr>
          <w:color w:val="000000"/>
        </w:rPr>
        <w:t xml:space="preserve"> </w:t>
      </w:r>
      <w:r w:rsidR="00E97D08">
        <w:rPr>
          <w:color w:val="000000"/>
        </w:rPr>
        <w:t xml:space="preserve"> </w:t>
      </w:r>
    </w:p>
    <w:p w:rsidR="00E14B9C" w:rsidRDefault="00E14B9C" w:rsidP="000F5A31">
      <w:pPr>
        <w:jc w:val="center"/>
      </w:pPr>
    </w:p>
    <w:p w:rsidR="00012160" w:rsidRDefault="00012160" w:rsidP="000F5A31">
      <w:pPr>
        <w:jc w:val="center"/>
      </w:pPr>
    </w:p>
    <w:p w:rsidR="00E14B9C" w:rsidRDefault="00E14B9C" w:rsidP="000F5A31">
      <w:pPr>
        <w:jc w:val="center"/>
      </w:pPr>
    </w:p>
    <w:p w:rsidR="00E14B9C" w:rsidRDefault="00E14B9C" w:rsidP="000F5A31">
      <w:pPr>
        <w:jc w:val="center"/>
      </w:pPr>
    </w:p>
    <w:p w:rsidR="00AF4231" w:rsidRDefault="00F06B3F" w:rsidP="000F5A31">
      <w:pPr>
        <w:jc w:val="center"/>
      </w:pPr>
      <w:r>
        <w:t>VEREADOR</w:t>
      </w:r>
      <w:r w:rsidR="00261C38">
        <w:t xml:space="preserve"> </w:t>
      </w:r>
      <w:r w:rsidR="00012160">
        <w:t>ALINO COELHO</w:t>
      </w:r>
    </w:p>
    <w:p w:rsidR="00CC27D6" w:rsidRDefault="00012160" w:rsidP="000F5A31">
      <w:pPr>
        <w:jc w:val="center"/>
      </w:pPr>
      <w:r>
        <w:t>PS</w:t>
      </w:r>
      <w:r w:rsidR="001F33E4">
        <w:t>DB</w:t>
      </w:r>
    </w:p>
    <w:p w:rsidR="00CC27D6" w:rsidRDefault="00CC27D6" w:rsidP="000F5A31">
      <w:pPr>
        <w:jc w:val="center"/>
      </w:pPr>
    </w:p>
    <w:p w:rsidR="00CC27D6" w:rsidRPr="00A757ED" w:rsidRDefault="00CC27D6" w:rsidP="000F5A31">
      <w:pPr>
        <w:jc w:val="center"/>
      </w:pPr>
    </w:p>
    <w:sectPr w:rsidR="00CC27D6" w:rsidRPr="00A757ED" w:rsidSect="00BB24C8">
      <w:headerReference w:type="default" r:id="rId7"/>
      <w:footerReference w:type="default" r:id="rId8"/>
      <w:pgSz w:w="16838" w:h="11906" w:orient="landscape" w:code="9"/>
      <w:pgMar w:top="193" w:right="851" w:bottom="198" w:left="1304" w:header="15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6D8" w:rsidRDefault="003936D8">
      <w:r>
        <w:separator/>
      </w:r>
    </w:p>
  </w:endnote>
  <w:endnote w:type="continuationSeparator" w:id="0">
    <w:p w:rsidR="003936D8" w:rsidRDefault="0039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D8" w:rsidRDefault="003936D8">
    <w:pPr>
      <w:pStyle w:val="Rodap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3810</wp:posOffset>
          </wp:positionV>
          <wp:extent cx="7772400" cy="546100"/>
          <wp:effectExtent l="19050" t="0" r="0" b="0"/>
          <wp:wrapTight wrapText="bothSides">
            <wp:wrapPolygon edited="0">
              <wp:start x="-53" y="0"/>
              <wp:lineTo x="-53" y="21098"/>
              <wp:lineTo x="21600" y="21098"/>
              <wp:lineTo x="21600" y="0"/>
              <wp:lineTo x="-53" y="0"/>
            </wp:wrapPolygon>
          </wp:wrapTight>
          <wp:docPr id="1" name="Imagem 1" descr="Digitalizar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gitalizar00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6D8" w:rsidRDefault="003936D8">
      <w:r>
        <w:separator/>
      </w:r>
    </w:p>
  </w:footnote>
  <w:footnote w:type="continuationSeparator" w:id="0">
    <w:p w:rsidR="003936D8" w:rsidRDefault="00393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D8" w:rsidRDefault="003936D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-3810</wp:posOffset>
          </wp:positionV>
          <wp:extent cx="7772400" cy="990600"/>
          <wp:effectExtent l="19050" t="0" r="0" b="0"/>
          <wp:wrapTight wrapText="bothSides">
            <wp:wrapPolygon edited="0">
              <wp:start x="-53" y="0"/>
              <wp:lineTo x="-53" y="21185"/>
              <wp:lineTo x="21600" y="21185"/>
              <wp:lineTo x="21600" y="0"/>
              <wp:lineTo x="-53" y="0"/>
            </wp:wrapPolygon>
          </wp:wrapTight>
          <wp:docPr id="2" name="Imagem 2" descr="Digitalizar0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gitalizar0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21"/>
    <w:rsid w:val="00012160"/>
    <w:rsid w:val="00022F1D"/>
    <w:rsid w:val="000643BB"/>
    <w:rsid w:val="00090D98"/>
    <w:rsid w:val="00091DB6"/>
    <w:rsid w:val="000A2752"/>
    <w:rsid w:val="000D5581"/>
    <w:rsid w:val="000E177E"/>
    <w:rsid w:val="000F537C"/>
    <w:rsid w:val="000F5A31"/>
    <w:rsid w:val="00101742"/>
    <w:rsid w:val="00114F0B"/>
    <w:rsid w:val="001309B7"/>
    <w:rsid w:val="00136F88"/>
    <w:rsid w:val="00140CFB"/>
    <w:rsid w:val="00155410"/>
    <w:rsid w:val="00155CEA"/>
    <w:rsid w:val="0016318D"/>
    <w:rsid w:val="00165B1E"/>
    <w:rsid w:val="0018363A"/>
    <w:rsid w:val="00186342"/>
    <w:rsid w:val="001A0E2E"/>
    <w:rsid w:val="001B069A"/>
    <w:rsid w:val="001B3DCD"/>
    <w:rsid w:val="001E0DC7"/>
    <w:rsid w:val="001F2861"/>
    <w:rsid w:val="001F33E4"/>
    <w:rsid w:val="00242A2B"/>
    <w:rsid w:val="00261C38"/>
    <w:rsid w:val="00283651"/>
    <w:rsid w:val="00291EEA"/>
    <w:rsid w:val="002A1526"/>
    <w:rsid w:val="002E1C9D"/>
    <w:rsid w:val="002E6CE6"/>
    <w:rsid w:val="002F77CE"/>
    <w:rsid w:val="00353BA0"/>
    <w:rsid w:val="00363BED"/>
    <w:rsid w:val="003768F8"/>
    <w:rsid w:val="003810C9"/>
    <w:rsid w:val="00386154"/>
    <w:rsid w:val="00391148"/>
    <w:rsid w:val="003936D8"/>
    <w:rsid w:val="003B0D29"/>
    <w:rsid w:val="003C1EDC"/>
    <w:rsid w:val="003D1A08"/>
    <w:rsid w:val="003D1E40"/>
    <w:rsid w:val="003D2CAF"/>
    <w:rsid w:val="003D37D1"/>
    <w:rsid w:val="003F6012"/>
    <w:rsid w:val="004035D8"/>
    <w:rsid w:val="00404BDD"/>
    <w:rsid w:val="00406D1F"/>
    <w:rsid w:val="00415D2D"/>
    <w:rsid w:val="004431A1"/>
    <w:rsid w:val="00444867"/>
    <w:rsid w:val="004704FA"/>
    <w:rsid w:val="00495840"/>
    <w:rsid w:val="004B3C4E"/>
    <w:rsid w:val="004C492A"/>
    <w:rsid w:val="004D4FD4"/>
    <w:rsid w:val="004E2694"/>
    <w:rsid w:val="004F6C8A"/>
    <w:rsid w:val="0051173C"/>
    <w:rsid w:val="00534E5C"/>
    <w:rsid w:val="00543908"/>
    <w:rsid w:val="005744BC"/>
    <w:rsid w:val="005972D9"/>
    <w:rsid w:val="005A6B3A"/>
    <w:rsid w:val="005B16B5"/>
    <w:rsid w:val="005D024E"/>
    <w:rsid w:val="005D371D"/>
    <w:rsid w:val="005E25D4"/>
    <w:rsid w:val="005F3C4F"/>
    <w:rsid w:val="00610B00"/>
    <w:rsid w:val="00611D3B"/>
    <w:rsid w:val="006265E1"/>
    <w:rsid w:val="006518A0"/>
    <w:rsid w:val="006708DC"/>
    <w:rsid w:val="006817D0"/>
    <w:rsid w:val="006900F7"/>
    <w:rsid w:val="006948E3"/>
    <w:rsid w:val="006A4A40"/>
    <w:rsid w:val="006C09B3"/>
    <w:rsid w:val="006D4D90"/>
    <w:rsid w:val="006E1F11"/>
    <w:rsid w:val="0074509F"/>
    <w:rsid w:val="007655FB"/>
    <w:rsid w:val="007831A4"/>
    <w:rsid w:val="00791A1B"/>
    <w:rsid w:val="007A2211"/>
    <w:rsid w:val="007C2203"/>
    <w:rsid w:val="007C4621"/>
    <w:rsid w:val="007C5DC1"/>
    <w:rsid w:val="007E55B0"/>
    <w:rsid w:val="00810B7D"/>
    <w:rsid w:val="0082093F"/>
    <w:rsid w:val="00827FC5"/>
    <w:rsid w:val="00833D3F"/>
    <w:rsid w:val="00837DAB"/>
    <w:rsid w:val="00880310"/>
    <w:rsid w:val="008B5EF1"/>
    <w:rsid w:val="008C6A67"/>
    <w:rsid w:val="008D4DE7"/>
    <w:rsid w:val="00910925"/>
    <w:rsid w:val="00917DE6"/>
    <w:rsid w:val="00935CD9"/>
    <w:rsid w:val="00960540"/>
    <w:rsid w:val="00961960"/>
    <w:rsid w:val="00994725"/>
    <w:rsid w:val="009A4416"/>
    <w:rsid w:val="009A5E6C"/>
    <w:rsid w:val="009B2421"/>
    <w:rsid w:val="009E6BB6"/>
    <w:rsid w:val="009F19D8"/>
    <w:rsid w:val="009F721A"/>
    <w:rsid w:val="00A0132C"/>
    <w:rsid w:val="00A0486D"/>
    <w:rsid w:val="00A221BC"/>
    <w:rsid w:val="00A23A5F"/>
    <w:rsid w:val="00A42076"/>
    <w:rsid w:val="00A76954"/>
    <w:rsid w:val="00A83A22"/>
    <w:rsid w:val="00AA0A1F"/>
    <w:rsid w:val="00AB0561"/>
    <w:rsid w:val="00AB4758"/>
    <w:rsid w:val="00AD267F"/>
    <w:rsid w:val="00AD2904"/>
    <w:rsid w:val="00AF284D"/>
    <w:rsid w:val="00AF4231"/>
    <w:rsid w:val="00AF6A42"/>
    <w:rsid w:val="00B72258"/>
    <w:rsid w:val="00B759BC"/>
    <w:rsid w:val="00B82F9B"/>
    <w:rsid w:val="00B91D0C"/>
    <w:rsid w:val="00BA5EB1"/>
    <w:rsid w:val="00BB24C8"/>
    <w:rsid w:val="00BB7156"/>
    <w:rsid w:val="00BB7854"/>
    <w:rsid w:val="00BD2021"/>
    <w:rsid w:val="00BE235C"/>
    <w:rsid w:val="00BE3A73"/>
    <w:rsid w:val="00C25700"/>
    <w:rsid w:val="00C402AC"/>
    <w:rsid w:val="00C6599F"/>
    <w:rsid w:val="00CA6047"/>
    <w:rsid w:val="00CC27D6"/>
    <w:rsid w:val="00CF062D"/>
    <w:rsid w:val="00D059EF"/>
    <w:rsid w:val="00D06438"/>
    <w:rsid w:val="00D070F5"/>
    <w:rsid w:val="00D1040D"/>
    <w:rsid w:val="00D20215"/>
    <w:rsid w:val="00D929CD"/>
    <w:rsid w:val="00D9615E"/>
    <w:rsid w:val="00DB17DE"/>
    <w:rsid w:val="00DB73C0"/>
    <w:rsid w:val="00DE6711"/>
    <w:rsid w:val="00E00F05"/>
    <w:rsid w:val="00E14B9C"/>
    <w:rsid w:val="00E243A5"/>
    <w:rsid w:val="00E24CE4"/>
    <w:rsid w:val="00E45CE0"/>
    <w:rsid w:val="00E719E7"/>
    <w:rsid w:val="00E76875"/>
    <w:rsid w:val="00E92E89"/>
    <w:rsid w:val="00E97D08"/>
    <w:rsid w:val="00EA0F0E"/>
    <w:rsid w:val="00EB60E3"/>
    <w:rsid w:val="00ED34CA"/>
    <w:rsid w:val="00F053A8"/>
    <w:rsid w:val="00F06B3F"/>
    <w:rsid w:val="00F305A1"/>
    <w:rsid w:val="00F305F3"/>
    <w:rsid w:val="00F70099"/>
    <w:rsid w:val="00F748EC"/>
    <w:rsid w:val="00FB3CE7"/>
    <w:rsid w:val="00FD5224"/>
    <w:rsid w:val="00FE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8E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E269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E269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unhideWhenUsed/>
    <w:rsid w:val="001B3D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1B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8E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E269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E269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unhideWhenUsed/>
    <w:rsid w:val="001B3D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1B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N</vt:lpstr>
    </vt:vector>
  </TitlesOfParts>
  <Company>.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N</dc:title>
  <dc:creator>.</dc:creator>
  <cp:lastModifiedBy>eduardo</cp:lastModifiedBy>
  <cp:revision>4</cp:revision>
  <cp:lastPrinted>2018-05-09T18:09:00Z</cp:lastPrinted>
  <dcterms:created xsi:type="dcterms:W3CDTF">2018-05-22T20:13:00Z</dcterms:created>
  <dcterms:modified xsi:type="dcterms:W3CDTF">2018-05-22T20:27:00Z</dcterms:modified>
</cp:coreProperties>
</file>